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9D" w:rsidRDefault="00E0729D" w:rsidP="00AB570A">
      <w:pPr>
        <w:pStyle w:val="AralkYok"/>
        <w:jc w:val="center"/>
        <w:rPr>
          <w:b/>
        </w:rPr>
      </w:pPr>
    </w:p>
    <w:p w:rsidR="00E0729D" w:rsidRDefault="00E0729D" w:rsidP="00AB570A">
      <w:pPr>
        <w:pStyle w:val="AralkYok"/>
        <w:jc w:val="center"/>
        <w:rPr>
          <w:b/>
        </w:rPr>
      </w:pPr>
    </w:p>
    <w:p w:rsidR="00AB570A" w:rsidRPr="00AA576B" w:rsidRDefault="0095548D" w:rsidP="00AB570A">
      <w:pPr>
        <w:pStyle w:val="AralkYok"/>
        <w:jc w:val="center"/>
        <w:rPr>
          <w:b/>
        </w:rPr>
      </w:pPr>
      <w:r>
        <w:rPr>
          <w:b/>
        </w:rPr>
        <w:t>2</w:t>
      </w:r>
      <w:bookmarkStart w:id="0" w:name="_GoBack"/>
      <w:bookmarkEnd w:id="0"/>
      <w:r>
        <w:rPr>
          <w:b/>
        </w:rPr>
        <w:t xml:space="preserve">.SINIF </w:t>
      </w:r>
      <w:r w:rsidRPr="00AA576B">
        <w:rPr>
          <w:b/>
        </w:rPr>
        <w:t>HAYAT BİLGİSİ DERSİ DERS PLANI</w:t>
      </w:r>
    </w:p>
    <w:p w:rsidR="00AB570A" w:rsidRPr="00FF1DD2" w:rsidRDefault="0095548D" w:rsidP="00AB570A">
      <w:pPr>
        <w:pStyle w:val="AralkYok"/>
        <w:jc w:val="center"/>
        <w:rPr>
          <w:b/>
          <w:color w:val="FF0000"/>
        </w:rPr>
      </w:pPr>
      <w:r>
        <w:rPr>
          <w:b/>
          <w:color w:val="FF0000"/>
        </w:rPr>
        <w:t>19</w:t>
      </w:r>
      <w:r w:rsidRPr="00FF1DD2">
        <w:rPr>
          <w:b/>
          <w:color w:val="FF0000"/>
        </w:rPr>
        <w:t xml:space="preserve">.Hafta </w:t>
      </w:r>
    </w:p>
    <w:p w:rsidR="00AB570A" w:rsidRPr="00AA576B" w:rsidRDefault="0095548D" w:rsidP="00AB570A">
      <w:pPr>
        <w:pStyle w:val="AralkYok"/>
        <w:jc w:val="center"/>
        <w:rPr>
          <w:b/>
        </w:rPr>
      </w:pPr>
      <w:r>
        <w:rPr>
          <w:b/>
        </w:rPr>
        <w:t>(02-06 ŞUBAT 2026)</w:t>
      </w:r>
    </w:p>
    <w:p w:rsidR="00AB570A" w:rsidRDefault="00AB570A" w:rsidP="00AB570A">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EF10D4" w:rsidTr="00F9647B">
        <w:trPr>
          <w:trHeight w:val="28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DERS SAATİ</w:t>
            </w:r>
          </w:p>
        </w:tc>
        <w:tc>
          <w:tcPr>
            <w:tcW w:w="7646" w:type="dxa"/>
            <w:vAlign w:val="center"/>
          </w:tcPr>
          <w:p w:rsidR="00AB570A" w:rsidRPr="0014231E" w:rsidRDefault="0095548D"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4 Ders saati</w:t>
            </w:r>
          </w:p>
        </w:tc>
      </w:tr>
      <w:tr w:rsidR="00EF10D4" w:rsidTr="00F9647B">
        <w:trPr>
          <w:trHeight w:val="28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TEMA</w:t>
            </w:r>
          </w:p>
        </w:tc>
        <w:tc>
          <w:tcPr>
            <w:tcW w:w="7646" w:type="dxa"/>
            <w:vAlign w:val="center"/>
          </w:tcPr>
          <w:p w:rsidR="00AB570A" w:rsidRPr="0014231E" w:rsidRDefault="0095548D" w:rsidP="00F9647B">
            <w:pPr>
              <w:pStyle w:val="AralkYok"/>
              <w:rPr>
                <w:rFonts w:ascii="Tahoma" w:hAnsi="Tahoma" w:cs="Tahoma"/>
                <w:sz w:val="19"/>
                <w:szCs w:val="19"/>
              </w:rPr>
            </w:pPr>
            <w:r w:rsidRPr="0014231E">
              <w:rPr>
                <w:rFonts w:ascii="Tahoma" w:hAnsi="Tahoma" w:cs="Tahoma"/>
                <w:b/>
                <w:sz w:val="19"/>
                <w:szCs w:val="19"/>
                <w14:ligatures w14:val="standardContextual"/>
              </w:rPr>
              <w:t xml:space="preserve">YAŞADIĞIM YER VE ÜLKEM  </w:t>
            </w:r>
          </w:p>
        </w:tc>
      </w:tr>
      <w:tr w:rsidR="00EF10D4" w:rsidTr="00F9647B">
        <w:trPr>
          <w:trHeight w:val="28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İÇERİK ÇERÇEVESİ</w:t>
            </w:r>
          </w:p>
        </w:tc>
        <w:tc>
          <w:tcPr>
            <w:tcW w:w="7646"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Tarihî Mekânlar ve Doğal Güzellikler </w:t>
            </w:r>
            <w:r w:rsidR="00DA561D" w:rsidRPr="0014231E">
              <w:rPr>
                <w:rFonts w:ascii="Tahoma" w:hAnsi="Tahoma" w:cs="Tahoma"/>
                <w:b/>
                <w:sz w:val="19"/>
                <w:szCs w:val="19"/>
                <w14:ligatures w14:val="standardContextual"/>
              </w:rPr>
              <w:t>(2</w:t>
            </w:r>
            <w:r w:rsidRPr="0014231E">
              <w:rPr>
                <w:rFonts w:ascii="Tahoma" w:hAnsi="Tahoma" w:cs="Tahoma"/>
                <w:b/>
                <w:sz w:val="19"/>
                <w:szCs w:val="19"/>
                <w14:ligatures w14:val="standardContextual"/>
              </w:rPr>
              <w:t xml:space="preserve"> saat)</w:t>
            </w:r>
          </w:p>
          <w:p w:rsidR="00DA561D"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Yaşadığı Yerin Yönetim Birimleri (2 saat)</w:t>
            </w:r>
          </w:p>
        </w:tc>
      </w:tr>
      <w:tr w:rsidR="00EF10D4" w:rsidTr="00F9647B">
        <w:trPr>
          <w:trHeight w:val="28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ÖĞRENME ÇIKTILARI</w:t>
            </w:r>
          </w:p>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VE </w:t>
            </w:r>
            <w:r w:rsidRPr="0014231E">
              <w:rPr>
                <w:rFonts w:ascii="Tahoma" w:hAnsi="Tahoma" w:cs="Tahoma"/>
                <w:b/>
                <w:sz w:val="19"/>
                <w:szCs w:val="19"/>
                <w14:ligatures w14:val="standardContextual"/>
              </w:rPr>
              <w:t>SÜREÇ BİLEŞENLERİ</w:t>
            </w:r>
          </w:p>
        </w:tc>
        <w:tc>
          <w:tcPr>
            <w:tcW w:w="7646" w:type="dxa"/>
            <w:vAlign w:val="center"/>
          </w:tcPr>
          <w:p w:rsidR="00AB570A" w:rsidRPr="0014231E" w:rsidRDefault="0095548D" w:rsidP="00F9647B">
            <w:pPr>
              <w:autoSpaceDE w:val="0"/>
              <w:autoSpaceDN w:val="0"/>
              <w:adjustRightInd w:val="0"/>
              <w:rPr>
                <w:rFonts w:ascii="Tahoma" w:hAnsi="Tahoma" w:cs="Tahoma"/>
                <w:b/>
                <w:sz w:val="19"/>
                <w:szCs w:val="19"/>
                <w14:ligatures w14:val="standardContextual"/>
              </w:rPr>
            </w:pPr>
            <w:r w:rsidRPr="0014231E">
              <w:rPr>
                <w:rFonts w:ascii="Tahoma" w:hAnsi="Tahoma" w:cs="Tahoma"/>
                <w:b/>
                <w:sz w:val="19"/>
                <w:szCs w:val="19"/>
                <w14:ligatures w14:val="standardContextual"/>
              </w:rPr>
              <w:t>HB.2.4.1. Yakın çevresinde bulunan tarihî mekân ve doğal güzellikleri belirleyebilme</w:t>
            </w:r>
            <w:r w:rsidR="00DA561D" w:rsidRPr="0014231E">
              <w:rPr>
                <w:rFonts w:ascii="Tahoma" w:hAnsi="Tahoma" w:cs="Tahoma"/>
                <w:b/>
                <w:sz w:val="19"/>
                <w:szCs w:val="19"/>
                <w14:ligatures w14:val="standardContextual"/>
              </w:rPr>
              <w:t xml:space="preserve"> (2 saat)</w:t>
            </w:r>
          </w:p>
          <w:p w:rsidR="00AB570A" w:rsidRPr="0014231E" w:rsidRDefault="0095548D" w:rsidP="00F9647B">
            <w:pPr>
              <w:autoSpaceDE w:val="0"/>
              <w:autoSpaceDN w:val="0"/>
              <w:adjustRightInd w:val="0"/>
              <w:rPr>
                <w:rFonts w:ascii="Tahoma" w:hAnsi="Tahoma" w:cs="Tahoma"/>
                <w:sz w:val="19"/>
                <w:szCs w:val="19"/>
                <w14:ligatures w14:val="standardContextual"/>
              </w:rPr>
            </w:pPr>
            <w:r w:rsidRPr="0014231E">
              <w:rPr>
                <w:rFonts w:ascii="Tahoma" w:hAnsi="Tahoma" w:cs="Tahoma"/>
                <w:b/>
                <w:sz w:val="19"/>
                <w:szCs w:val="19"/>
                <w14:ligatures w14:val="standardContextual"/>
              </w:rPr>
              <w:t xml:space="preserve">       </w:t>
            </w:r>
            <w:r w:rsidRPr="0014231E">
              <w:rPr>
                <w:rFonts w:ascii="Tahoma" w:hAnsi="Tahoma" w:cs="Tahoma"/>
                <w:sz w:val="19"/>
                <w:szCs w:val="19"/>
                <w14:ligatures w14:val="standardContextual"/>
              </w:rPr>
              <w:t>b) Yakın çevresinde bulunan tarihî mekân ve doğal güzelliklerin temel özelliklerini ifade eder.</w:t>
            </w:r>
          </w:p>
          <w:p w:rsidR="00DA561D" w:rsidRPr="0014231E" w:rsidRDefault="0095548D" w:rsidP="00DA561D">
            <w:pPr>
              <w:autoSpaceDE w:val="0"/>
              <w:autoSpaceDN w:val="0"/>
              <w:adjustRightInd w:val="0"/>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HB.2.4.2. Yaşadığı yerin yönetim </w:t>
            </w:r>
            <w:r w:rsidRPr="0014231E">
              <w:rPr>
                <w:rFonts w:ascii="Tahoma" w:hAnsi="Tahoma" w:cs="Tahoma"/>
                <w:b/>
                <w:sz w:val="19"/>
                <w:szCs w:val="19"/>
                <w14:ligatures w14:val="standardContextual"/>
              </w:rPr>
              <w:t>birimleri ile ilgili kaynaklardan bilgi toplayabilme (2 saat)</w:t>
            </w:r>
          </w:p>
          <w:p w:rsidR="00DA561D" w:rsidRPr="0014231E" w:rsidRDefault="0095548D" w:rsidP="00DA561D">
            <w:pPr>
              <w:autoSpaceDE w:val="0"/>
              <w:autoSpaceDN w:val="0"/>
              <w:adjustRightInd w:val="0"/>
              <w:rPr>
                <w:rFonts w:ascii="Tahoma" w:hAnsi="Tahoma" w:cs="Tahoma"/>
                <w:sz w:val="19"/>
                <w:szCs w:val="19"/>
                <w14:ligatures w14:val="standardContextual"/>
              </w:rPr>
            </w:pPr>
            <w:r w:rsidRPr="0014231E">
              <w:rPr>
                <w:rFonts w:ascii="Tahoma" w:hAnsi="Tahoma" w:cs="Tahoma"/>
                <w:b/>
                <w:sz w:val="19"/>
                <w:szCs w:val="19"/>
                <w14:ligatures w14:val="standardContextual"/>
              </w:rPr>
              <w:t xml:space="preserve">       </w:t>
            </w:r>
            <w:r w:rsidRPr="0014231E">
              <w:rPr>
                <w:rFonts w:ascii="Tahoma" w:hAnsi="Tahoma" w:cs="Tahoma"/>
                <w:sz w:val="19"/>
                <w:szCs w:val="19"/>
                <w14:ligatures w14:val="standardContextual"/>
              </w:rPr>
              <w:t>a) Yaşadığı yerin yönetim birimleri ile ilgili kaynaklardan bilgileri bulur.</w:t>
            </w:r>
          </w:p>
          <w:p w:rsidR="00DA561D" w:rsidRPr="0014231E" w:rsidRDefault="0095548D" w:rsidP="00DA561D">
            <w:pPr>
              <w:autoSpaceDE w:val="0"/>
              <w:autoSpaceDN w:val="0"/>
              <w:adjustRightInd w:val="0"/>
              <w:rPr>
                <w:rFonts w:ascii="Tahoma" w:hAnsi="Tahoma" w:cs="Tahoma"/>
                <w:b/>
                <w:sz w:val="19"/>
                <w:szCs w:val="19"/>
                <w14:ligatures w14:val="standardContextual"/>
              </w:rPr>
            </w:pPr>
            <w:r w:rsidRPr="0014231E">
              <w:rPr>
                <w:rFonts w:ascii="Tahoma" w:hAnsi="Tahoma" w:cs="Tahoma"/>
                <w:sz w:val="19"/>
                <w:szCs w:val="19"/>
                <w14:ligatures w14:val="standardContextual"/>
              </w:rPr>
              <w:t xml:space="preserve">       b) Yaşadığı yerin yönetim birimleri ile ilgili bulduğu bilgileri kaydeder.</w:t>
            </w:r>
          </w:p>
        </w:tc>
      </w:tr>
      <w:tr w:rsidR="00EF10D4" w:rsidTr="00F9647B">
        <w:trPr>
          <w:trHeight w:val="28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EĞİTİM ARAÇ-GEREÇLERİ</w:t>
            </w:r>
          </w:p>
        </w:tc>
        <w:tc>
          <w:tcPr>
            <w:tcW w:w="7646" w:type="dxa"/>
            <w:vAlign w:val="center"/>
          </w:tcPr>
          <w:p w:rsidR="00AB570A" w:rsidRPr="0014231E" w:rsidRDefault="0095548D" w:rsidP="00F9647B">
            <w:pPr>
              <w:pStyle w:val="AralkYok"/>
              <w:rPr>
                <w:rFonts w:ascii="Tahoma" w:hAnsi="Tahoma" w:cs="Tahoma"/>
                <w:sz w:val="19"/>
                <w:szCs w:val="19"/>
              </w:rPr>
            </w:pPr>
            <w:r w:rsidRPr="0014231E">
              <w:rPr>
                <w:rFonts w:ascii="Tahoma" w:hAnsi="Tahoma" w:cs="Tahoma"/>
                <w:sz w:val="19"/>
                <w:szCs w:val="19"/>
              </w:rPr>
              <w:t>A. Ya</w:t>
            </w:r>
            <w:r w:rsidRPr="0014231E">
              <w:rPr>
                <w:rFonts w:ascii="Tahoma" w:hAnsi="Tahoma" w:cs="Tahoma"/>
                <w:sz w:val="19"/>
                <w:szCs w:val="19"/>
              </w:rPr>
              <w:t xml:space="preserve">zılı Kaynaklar 1. Hayat Bilgisi  Ders Kitabımız 2. Ansiklopediler 3. Güncel yayınlar </w:t>
            </w:r>
          </w:p>
          <w:p w:rsidR="00AB570A" w:rsidRPr="0014231E" w:rsidRDefault="0095548D" w:rsidP="00F9647B">
            <w:pPr>
              <w:pStyle w:val="AralkYok"/>
              <w:rPr>
                <w:rFonts w:ascii="Tahoma" w:hAnsi="Tahoma" w:cs="Tahoma"/>
                <w:sz w:val="19"/>
                <w:szCs w:val="19"/>
              </w:rPr>
            </w:pPr>
            <w:r w:rsidRPr="0014231E">
              <w:rPr>
                <w:rFonts w:ascii="Tahoma" w:hAnsi="Tahoma" w:cs="Tahoma"/>
                <w:sz w:val="19"/>
                <w:szCs w:val="19"/>
              </w:rPr>
              <w:t>B. Kaynak Kişiler 1.Öğretmenler 2. Aile bireyleri 3.Okul Çalışanları</w:t>
            </w:r>
          </w:p>
          <w:p w:rsidR="00AB570A" w:rsidRPr="0014231E" w:rsidRDefault="0095548D" w:rsidP="00F9647B">
            <w:pPr>
              <w:pStyle w:val="AralkYok"/>
              <w:rPr>
                <w:rFonts w:ascii="Tahoma" w:hAnsi="Tahoma" w:cs="Tahoma"/>
                <w:sz w:val="19"/>
                <w:szCs w:val="19"/>
              </w:rPr>
            </w:pPr>
            <w:r w:rsidRPr="0014231E">
              <w:rPr>
                <w:rFonts w:ascii="Tahoma" w:hAnsi="Tahoma" w:cs="Tahoma"/>
                <w:sz w:val="19"/>
                <w:szCs w:val="19"/>
              </w:rPr>
              <w:t>C. Görsel Kaynaklar 1. Video 2. Etkinlik örnekleri 3. Bilgisayar vb. D.EBA</w:t>
            </w:r>
          </w:p>
        </w:tc>
      </w:tr>
      <w:tr w:rsidR="00EF10D4" w:rsidTr="00F9647B">
        <w:trPr>
          <w:trHeight w:val="28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YÖNTEM VE TEKNİKLER</w:t>
            </w:r>
          </w:p>
        </w:tc>
        <w:tc>
          <w:tcPr>
            <w:tcW w:w="7646" w:type="dxa"/>
            <w:vAlign w:val="center"/>
          </w:tcPr>
          <w:p w:rsidR="00AB570A" w:rsidRPr="0014231E" w:rsidRDefault="0095548D" w:rsidP="00F9647B">
            <w:pPr>
              <w:pStyle w:val="AralkYok"/>
              <w:rPr>
                <w:rFonts w:ascii="Tahoma" w:hAnsi="Tahoma" w:cs="Tahoma"/>
                <w:sz w:val="19"/>
                <w:szCs w:val="19"/>
              </w:rPr>
            </w:pPr>
            <w:r w:rsidRPr="0014231E">
              <w:rPr>
                <w:rFonts w:ascii="Tahoma" w:hAnsi="Tahoma" w:cs="Tahoma"/>
                <w:sz w:val="19"/>
                <w:szCs w:val="19"/>
              </w:rPr>
              <w:t>1.Anl</w:t>
            </w:r>
            <w:r w:rsidRPr="0014231E">
              <w:rPr>
                <w:rFonts w:ascii="Tahoma" w:hAnsi="Tahoma" w:cs="Tahoma"/>
                <w:sz w:val="19"/>
                <w:szCs w:val="19"/>
              </w:rPr>
              <w:t>atım 2.Tüme varım 3. Tümdengelim 4. Grup tartışması 5. Gezi gözlem 6. Gösteri 7. Soru yanıt 8. Örnek olay  9. Beyin fırtınası 10. Canlandırma 11. Grup çalışmaları 12. Oyunlar 13. Rol yapma 14. Canlandırma</w:t>
            </w:r>
          </w:p>
        </w:tc>
      </w:tr>
      <w:tr w:rsidR="00EF10D4" w:rsidTr="00F9647B">
        <w:trPr>
          <w:trHeight w:val="357"/>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Anahtar Kavramlar ve Semboller</w:t>
            </w:r>
          </w:p>
        </w:tc>
        <w:tc>
          <w:tcPr>
            <w:tcW w:w="7646" w:type="dxa"/>
            <w:vAlign w:val="center"/>
          </w:tcPr>
          <w:p w:rsidR="00AB570A" w:rsidRPr="0014231E" w:rsidRDefault="0095548D" w:rsidP="00F9647B">
            <w:pPr>
              <w:pStyle w:val="AralkYok"/>
              <w:rPr>
                <w:rFonts w:ascii="Tahoma" w:hAnsi="Tahoma" w:cs="Tahoma"/>
                <w:sz w:val="19"/>
                <w:szCs w:val="19"/>
              </w:rPr>
            </w:pPr>
            <w:r w:rsidRPr="0014231E">
              <w:rPr>
                <w:rFonts w:ascii="Tahoma" w:hAnsi="Tahoma" w:cs="Tahoma"/>
                <w:sz w:val="19"/>
                <w:szCs w:val="19"/>
                <w14:ligatures w14:val="standardContextual"/>
              </w:rPr>
              <w:t>tarihî mekân, doğal</w:t>
            </w:r>
            <w:r w:rsidRPr="0014231E">
              <w:rPr>
                <w:rFonts w:ascii="Tahoma" w:hAnsi="Tahoma" w:cs="Tahoma"/>
                <w:sz w:val="19"/>
                <w:szCs w:val="19"/>
                <w14:ligatures w14:val="standardContextual"/>
              </w:rPr>
              <w:t xml:space="preserve"> güzellik, yönetim birimi, millî gün ve bayram, dinî gün ve bayram</w:t>
            </w:r>
          </w:p>
        </w:tc>
      </w:tr>
      <w:tr w:rsidR="00EF10D4" w:rsidTr="00F9647B">
        <w:trPr>
          <w:trHeight w:val="504"/>
        </w:trPr>
        <w:tc>
          <w:tcPr>
            <w:tcW w:w="2981" w:type="dxa"/>
            <w:gridSpan w:val="2"/>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ÖĞRENME KANITLARI</w:t>
            </w:r>
          </w:p>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(Ölçme ve Değerlendirme)</w:t>
            </w:r>
          </w:p>
        </w:tc>
        <w:tc>
          <w:tcPr>
            <w:tcW w:w="7646" w:type="dxa"/>
            <w:vAlign w:val="center"/>
          </w:tcPr>
          <w:p w:rsidR="00AB570A" w:rsidRPr="0014231E" w:rsidRDefault="0095548D" w:rsidP="00E0729D">
            <w:pPr>
              <w:pStyle w:val="AralkYok"/>
              <w:rPr>
                <w:rFonts w:ascii="Tahoma" w:hAnsi="Tahoma" w:cs="Tahoma"/>
                <w:sz w:val="19"/>
                <w:szCs w:val="19"/>
              </w:rPr>
            </w:pPr>
            <w:r w:rsidRPr="0014231E">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w:t>
            </w:r>
            <w:r w:rsidRPr="0014231E">
              <w:rPr>
                <w:rFonts w:ascii="Tahoma" w:hAnsi="Tahoma" w:cs="Tahoma"/>
                <w:sz w:val="19"/>
                <w:szCs w:val="19"/>
                <w14:ligatures w14:val="standardContextual"/>
              </w:rPr>
              <w:t xml:space="preserve">şarkı, resim, afiş gibi ürünler ise dereceli puanlama anahtarı ile değerlendirilebilir. </w:t>
            </w:r>
          </w:p>
        </w:tc>
      </w:tr>
      <w:tr w:rsidR="00EF10D4" w:rsidTr="00F9647B">
        <w:trPr>
          <w:trHeight w:val="447"/>
        </w:trPr>
        <w:tc>
          <w:tcPr>
            <w:tcW w:w="1459" w:type="dxa"/>
            <w:vMerge w:val="restart"/>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ÖĞRENME-ÖĞRETME</w:t>
            </w:r>
          </w:p>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YAŞANTILARI</w:t>
            </w:r>
          </w:p>
        </w:tc>
        <w:tc>
          <w:tcPr>
            <w:tcW w:w="1522"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Temel Kabuller</w:t>
            </w:r>
          </w:p>
        </w:tc>
        <w:tc>
          <w:tcPr>
            <w:tcW w:w="7646" w:type="dxa"/>
            <w:vAlign w:val="center"/>
          </w:tcPr>
          <w:p w:rsidR="00AB570A" w:rsidRPr="0014231E" w:rsidRDefault="0095548D"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Öğrencilerin yaşadığı yerin genel özellikler</w:t>
            </w:r>
            <w:r w:rsidR="009A3DFC" w:rsidRPr="0014231E">
              <w:rPr>
                <w:rFonts w:ascii="Tahoma" w:hAnsi="Tahoma" w:cs="Tahoma"/>
                <w:sz w:val="19"/>
                <w:szCs w:val="19"/>
                <w14:ligatures w14:val="standardContextual"/>
              </w:rPr>
              <w:t>ini bildiği kabul edilmektedir.</w:t>
            </w:r>
            <w:r w:rsidRPr="0014231E">
              <w:rPr>
                <w:rFonts w:ascii="Tahoma" w:hAnsi="Tahoma" w:cs="Tahoma"/>
                <w:sz w:val="19"/>
                <w:szCs w:val="19"/>
                <w14:ligatures w14:val="standardContextual"/>
              </w:rPr>
              <w:t>.</w:t>
            </w:r>
          </w:p>
        </w:tc>
      </w:tr>
      <w:tr w:rsidR="00EF10D4" w:rsidTr="00F9647B">
        <w:trPr>
          <w:trHeight w:val="190"/>
        </w:trPr>
        <w:tc>
          <w:tcPr>
            <w:tcW w:w="1459" w:type="dxa"/>
            <w:vMerge/>
            <w:vAlign w:val="center"/>
          </w:tcPr>
          <w:p w:rsidR="00AB570A" w:rsidRPr="0014231E" w:rsidRDefault="00AB570A" w:rsidP="00F9647B">
            <w:pPr>
              <w:pStyle w:val="AralkYok"/>
              <w:rPr>
                <w:rFonts w:ascii="Tahoma" w:hAnsi="Tahoma" w:cs="Tahoma"/>
                <w:b/>
                <w:sz w:val="19"/>
                <w:szCs w:val="19"/>
                <w14:ligatures w14:val="standardContextual"/>
              </w:rPr>
            </w:pPr>
          </w:p>
        </w:tc>
        <w:tc>
          <w:tcPr>
            <w:tcW w:w="1522"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Ön Değerlendirme Süreci</w:t>
            </w:r>
          </w:p>
        </w:tc>
        <w:tc>
          <w:tcPr>
            <w:tcW w:w="7646" w:type="dxa"/>
            <w:vAlign w:val="center"/>
          </w:tcPr>
          <w:p w:rsidR="00AB570A" w:rsidRPr="0014231E" w:rsidRDefault="0095548D"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Öğrencilere; </w:t>
            </w:r>
            <w:r w:rsidRPr="0014231E">
              <w:rPr>
                <w:rFonts w:ascii="Tahoma" w:hAnsi="Tahoma" w:cs="Tahoma"/>
                <w:sz w:val="19"/>
                <w:szCs w:val="19"/>
                <w14:ligatures w14:val="standardContextual"/>
              </w:rPr>
              <w:t>yaşadığı yerin</w:t>
            </w:r>
            <w:r w:rsidR="009A3DFC" w:rsidRPr="0014231E">
              <w:rPr>
                <w:rFonts w:ascii="Tahoma" w:hAnsi="Tahoma" w:cs="Tahoma"/>
                <w:sz w:val="19"/>
                <w:szCs w:val="19"/>
                <w14:ligatures w14:val="standardContextual"/>
              </w:rPr>
              <w:t xml:space="preserve"> </w:t>
            </w:r>
            <w:r w:rsidRPr="0014231E">
              <w:rPr>
                <w:rFonts w:ascii="Tahoma" w:hAnsi="Tahoma" w:cs="Tahoma"/>
                <w:sz w:val="19"/>
                <w:szCs w:val="19"/>
                <w14:ligatures w14:val="standardContextual"/>
              </w:rPr>
              <w:t>yönetim birimlerine, ilişkin aşağıdakilere benzer sorular sorulabilir:</w:t>
            </w:r>
          </w:p>
          <w:p w:rsidR="00AB570A" w:rsidRPr="0014231E" w:rsidRDefault="0095548D"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 </w:t>
            </w:r>
            <w:r w:rsidR="009A3DFC" w:rsidRPr="0014231E">
              <w:rPr>
                <w:rFonts w:ascii="Tahoma" w:hAnsi="Tahoma" w:cs="Tahoma"/>
                <w:sz w:val="19"/>
                <w:szCs w:val="19"/>
                <w14:ligatures w14:val="standardContextual"/>
              </w:rPr>
              <w:t>Hangi şehirde yaşıyorsunuz?</w:t>
            </w:r>
          </w:p>
          <w:p w:rsidR="00AB570A" w:rsidRPr="0014231E" w:rsidRDefault="0095548D"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 </w:t>
            </w:r>
            <w:r w:rsidR="009A3DFC" w:rsidRPr="0014231E">
              <w:rPr>
                <w:rFonts w:ascii="Tahoma" w:hAnsi="Tahoma" w:cs="Tahoma"/>
                <w:sz w:val="19"/>
                <w:szCs w:val="19"/>
                <w14:ligatures w14:val="standardContextual"/>
              </w:rPr>
              <w:t>Okulu kim yönetiyor? Şehri kim yönetir?</w:t>
            </w:r>
          </w:p>
          <w:p w:rsidR="00AB570A" w:rsidRPr="0014231E" w:rsidRDefault="0095548D" w:rsidP="00F9647B">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 </w:t>
            </w:r>
            <w:r w:rsidR="00EA0E22" w:rsidRPr="0014231E">
              <w:rPr>
                <w:rFonts w:ascii="Tahoma" w:hAnsi="Tahoma" w:cs="Tahoma"/>
                <w:sz w:val="19"/>
                <w:szCs w:val="19"/>
                <w14:ligatures w14:val="standardContextual"/>
              </w:rPr>
              <w:t>Mahalledeki ihtiyaçlarımızı kimler karşılar?</w:t>
            </w:r>
          </w:p>
          <w:p w:rsidR="00AB570A" w:rsidRPr="0014231E" w:rsidRDefault="0095548D" w:rsidP="00EA0E22">
            <w:pPr>
              <w:pStyle w:val="AralkYok"/>
              <w:rPr>
                <w:rFonts w:ascii="Tahoma" w:hAnsi="Tahoma" w:cs="Tahoma"/>
                <w:sz w:val="19"/>
                <w:szCs w:val="19"/>
                <w14:ligatures w14:val="standardContextual"/>
              </w:rPr>
            </w:pPr>
            <w:r w:rsidRPr="0014231E">
              <w:rPr>
                <w:rFonts w:ascii="Tahoma" w:hAnsi="Tahoma" w:cs="Tahoma"/>
                <w:sz w:val="19"/>
                <w:szCs w:val="19"/>
                <w14:ligatures w14:val="standardContextual"/>
              </w:rPr>
              <w:t xml:space="preserve">• </w:t>
            </w:r>
            <w:r w:rsidR="00EA0E22" w:rsidRPr="0014231E">
              <w:rPr>
                <w:rFonts w:ascii="Tahoma" w:hAnsi="Tahoma" w:cs="Tahoma"/>
                <w:sz w:val="19"/>
                <w:szCs w:val="19"/>
                <w14:ligatures w14:val="standardContextual"/>
              </w:rPr>
              <w:t>Mahalledeki çöpler toplanmazsa kime şikayet etmeliyiz?</w:t>
            </w:r>
          </w:p>
        </w:tc>
      </w:tr>
      <w:tr w:rsidR="00EF10D4" w:rsidTr="00F9647B">
        <w:trPr>
          <w:trHeight w:val="190"/>
        </w:trPr>
        <w:tc>
          <w:tcPr>
            <w:tcW w:w="1459" w:type="dxa"/>
            <w:vMerge/>
            <w:vAlign w:val="center"/>
          </w:tcPr>
          <w:p w:rsidR="00AB570A" w:rsidRPr="0014231E" w:rsidRDefault="00AB570A" w:rsidP="00F9647B">
            <w:pPr>
              <w:pStyle w:val="AralkYok"/>
              <w:rPr>
                <w:rFonts w:ascii="Tahoma" w:hAnsi="Tahoma" w:cs="Tahoma"/>
                <w:b/>
                <w:sz w:val="19"/>
                <w:szCs w:val="19"/>
                <w14:ligatures w14:val="standardContextual"/>
              </w:rPr>
            </w:pPr>
          </w:p>
        </w:tc>
        <w:tc>
          <w:tcPr>
            <w:tcW w:w="1522"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Köprü Kurma</w:t>
            </w:r>
          </w:p>
        </w:tc>
        <w:tc>
          <w:tcPr>
            <w:tcW w:w="7646" w:type="dxa"/>
            <w:vAlign w:val="center"/>
          </w:tcPr>
          <w:p w:rsidR="00AB570A" w:rsidRPr="0014231E" w:rsidRDefault="0095548D" w:rsidP="0014231E">
            <w:pPr>
              <w:pStyle w:val="AralkYok"/>
              <w:rPr>
                <w:rFonts w:ascii="Tahoma" w:hAnsi="Tahoma" w:cs="Tahoma"/>
                <w:sz w:val="19"/>
                <w:szCs w:val="19"/>
              </w:rPr>
            </w:pPr>
            <w:r w:rsidRPr="0014231E">
              <w:rPr>
                <w:rFonts w:ascii="Tahoma" w:hAnsi="Tahoma" w:cs="Tahoma"/>
                <w:sz w:val="19"/>
                <w:szCs w:val="19"/>
                <w14:ligatures w14:val="standardContextual"/>
              </w:rPr>
              <w:t xml:space="preserve">Öğrencilerin daha önce </w:t>
            </w:r>
            <w:r w:rsidR="00EA0E22" w:rsidRPr="0014231E">
              <w:rPr>
                <w:rFonts w:ascii="Tahoma" w:hAnsi="Tahoma" w:cs="Tahoma"/>
                <w:sz w:val="19"/>
                <w:szCs w:val="19"/>
                <w14:ligatures w14:val="standardContextual"/>
              </w:rPr>
              <w:t>ziyaret ettiği ya da tanıdığı yerel yöneticilere</w:t>
            </w:r>
            <w:r w:rsidRPr="0014231E">
              <w:rPr>
                <w:rFonts w:ascii="Tahoma" w:hAnsi="Tahoma" w:cs="Tahoma"/>
                <w:sz w:val="19"/>
                <w:szCs w:val="19"/>
                <w14:ligatures w14:val="standardContextual"/>
              </w:rPr>
              <w:t xml:space="preserve"> ilişkin deneyimlerini</w:t>
            </w:r>
            <w:r w:rsidR="0014231E">
              <w:rPr>
                <w:rFonts w:ascii="Tahoma" w:hAnsi="Tahoma" w:cs="Tahoma"/>
                <w:sz w:val="19"/>
                <w:szCs w:val="19"/>
                <w14:ligatures w14:val="standardContextual"/>
              </w:rPr>
              <w:t xml:space="preserve"> </w:t>
            </w:r>
            <w:r w:rsidRPr="0014231E">
              <w:rPr>
                <w:rFonts w:ascii="Tahoma" w:hAnsi="Tahoma" w:cs="Tahoma"/>
                <w:sz w:val="19"/>
                <w:szCs w:val="19"/>
                <w14:ligatures w14:val="standardContextual"/>
              </w:rPr>
              <w:t>paylaşmaları istenir.</w:t>
            </w:r>
          </w:p>
        </w:tc>
      </w:tr>
      <w:tr w:rsidR="00EF10D4" w:rsidTr="00F9647B">
        <w:trPr>
          <w:trHeight w:val="190"/>
        </w:trPr>
        <w:tc>
          <w:tcPr>
            <w:tcW w:w="1459" w:type="dxa"/>
            <w:vMerge/>
            <w:vAlign w:val="center"/>
          </w:tcPr>
          <w:p w:rsidR="00AB570A" w:rsidRPr="0014231E" w:rsidRDefault="00AB570A" w:rsidP="00F9647B">
            <w:pPr>
              <w:pStyle w:val="AralkYok"/>
              <w:rPr>
                <w:rFonts w:ascii="Tahoma" w:hAnsi="Tahoma" w:cs="Tahoma"/>
                <w:b/>
                <w:sz w:val="19"/>
                <w:szCs w:val="19"/>
                <w14:ligatures w14:val="standardContextual"/>
              </w:rPr>
            </w:pPr>
          </w:p>
        </w:tc>
        <w:tc>
          <w:tcPr>
            <w:tcW w:w="1522"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Öğretme-Öğrenme</w:t>
            </w:r>
          </w:p>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Uygulamalar</w:t>
            </w:r>
          </w:p>
        </w:tc>
        <w:tc>
          <w:tcPr>
            <w:tcW w:w="7646" w:type="dxa"/>
            <w:vAlign w:val="center"/>
          </w:tcPr>
          <w:p w:rsidR="00AB570A" w:rsidRPr="0014231E" w:rsidRDefault="0095548D" w:rsidP="00F9647B">
            <w:pPr>
              <w:autoSpaceDE w:val="0"/>
              <w:autoSpaceDN w:val="0"/>
              <w:adjustRightInd w:val="0"/>
              <w:rPr>
                <w:rFonts w:ascii="Tahoma" w:hAnsi="Tahoma" w:cs="Tahoma"/>
                <w:b/>
                <w:color w:val="000000" w:themeColor="text1"/>
                <w:sz w:val="19"/>
                <w:szCs w:val="19"/>
                <w14:ligatures w14:val="standardContextual"/>
              </w:rPr>
            </w:pPr>
            <w:r w:rsidRPr="0014231E">
              <w:rPr>
                <w:rFonts w:ascii="Tahoma" w:hAnsi="Tahoma" w:cs="Tahoma"/>
                <w:b/>
                <w:color w:val="000000" w:themeColor="text1"/>
                <w:sz w:val="19"/>
                <w:szCs w:val="19"/>
                <w14:ligatures w14:val="standardContextual"/>
              </w:rPr>
              <w:t xml:space="preserve">HB.2.4.1. Yakın çevresinde bulunan tarihî mekân ve doğal güzellikleri belirleyebilme (4 </w:t>
            </w:r>
            <w:r w:rsidRPr="0014231E">
              <w:rPr>
                <w:rFonts w:ascii="Tahoma" w:hAnsi="Tahoma" w:cs="Tahoma"/>
                <w:b/>
                <w:color w:val="000000" w:themeColor="text1"/>
                <w:sz w:val="19"/>
                <w:szCs w:val="19"/>
                <w14:ligatures w14:val="standardContextual"/>
              </w:rPr>
              <w:t>saat)</w:t>
            </w:r>
          </w:p>
          <w:p w:rsidR="00AB570A" w:rsidRPr="0014231E" w:rsidRDefault="0095548D" w:rsidP="00DA561D">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sz w:val="19"/>
                <w:szCs w:val="19"/>
                <w14:ligatures w14:val="standardContextual"/>
              </w:rPr>
              <w:t xml:space="preserve"> </w:t>
            </w:r>
            <w:r w:rsidR="00DA561D" w:rsidRPr="0014231E">
              <w:rPr>
                <w:rFonts w:ascii="Tahoma" w:hAnsi="Tahoma" w:cs="Tahoma"/>
                <w:color w:val="000000" w:themeColor="text1"/>
                <w:sz w:val="19"/>
                <w:szCs w:val="19"/>
                <w14:ligatures w14:val="standardContextual"/>
              </w:rPr>
              <w:t>Gezilerden edindikleri bilgi ve deneyimlerini aktarabilecekleri grup performans görevi verilir (SDB2.2, SDB2.2.SB4). Topladıkları bilgileri afiş, poster, sunu gibi bir ürüne dönüştürmeleri istenir. Performans görevinin değerlendirilmesinde akran ve öz değerlendirme formları öğrencilere sunulabilir. Ürünün değerlendirilmesinde bilgilerin doğruluğu ve görsellerle desteklenmesi, mekânın tarihsel önemi gibi kriterleri içeren dereceli puanlama anahtarı kullanılabilir.</w:t>
            </w:r>
          </w:p>
          <w:p w:rsidR="009A3DFC" w:rsidRPr="0014231E" w:rsidRDefault="0095548D" w:rsidP="00DA561D">
            <w:pPr>
              <w:autoSpaceDE w:val="0"/>
              <w:autoSpaceDN w:val="0"/>
              <w:adjustRightInd w:val="0"/>
              <w:rPr>
                <w:rFonts w:ascii="Tahoma" w:hAnsi="Tahoma" w:cs="Tahoma"/>
                <w:b/>
                <w:color w:val="000000" w:themeColor="text1"/>
                <w:sz w:val="19"/>
                <w:szCs w:val="19"/>
                <w14:ligatures w14:val="standardContextual"/>
              </w:rPr>
            </w:pPr>
            <w:r w:rsidRPr="0014231E">
              <w:rPr>
                <w:rFonts w:ascii="Tahoma" w:hAnsi="Tahoma" w:cs="Tahoma"/>
                <w:b/>
                <w:color w:val="000000" w:themeColor="text1"/>
                <w:sz w:val="19"/>
                <w:szCs w:val="19"/>
                <w14:ligatures w14:val="standardContextual"/>
              </w:rPr>
              <w:t>HB.2.4.2. Yaşadığı yerin yönetim b</w:t>
            </w:r>
            <w:r w:rsidRPr="0014231E">
              <w:rPr>
                <w:rFonts w:ascii="Tahoma" w:hAnsi="Tahoma" w:cs="Tahoma"/>
                <w:b/>
                <w:color w:val="000000" w:themeColor="text1"/>
                <w:sz w:val="19"/>
                <w:szCs w:val="19"/>
                <w14:ligatures w14:val="standardContextual"/>
              </w:rPr>
              <w:t>irimleri ile ilgili kaynaklardan bilgi toplayabilme</w:t>
            </w:r>
          </w:p>
          <w:p w:rsidR="009A3DFC" w:rsidRPr="0014231E" w:rsidRDefault="0095548D" w:rsidP="009A3DFC">
            <w:pPr>
              <w:autoSpaceDE w:val="0"/>
              <w:autoSpaceDN w:val="0"/>
              <w:adjustRightInd w:val="0"/>
              <w:rPr>
                <w:rFonts w:ascii="Tahoma" w:hAnsi="Tahoma" w:cs="Tahoma"/>
                <w:color w:val="000000" w:themeColor="text1"/>
                <w:sz w:val="19"/>
                <w:szCs w:val="19"/>
                <w14:ligatures w14:val="standardContextual"/>
              </w:rPr>
            </w:pPr>
            <w:r w:rsidRPr="0014231E">
              <w:rPr>
                <w:rFonts w:ascii="Tahoma" w:hAnsi="Tahoma" w:cs="Tahoma"/>
                <w:color w:val="000000" w:themeColor="text1"/>
                <w:sz w:val="19"/>
                <w:szCs w:val="19"/>
                <w14:ligatures w14:val="standardContextual"/>
              </w:rPr>
              <w:t xml:space="preserve"> </w:t>
            </w:r>
            <w:r w:rsidRPr="0014231E">
              <w:rPr>
                <w:rFonts w:ascii="Tahoma" w:hAnsi="Tahoma" w:cs="Tahoma"/>
                <w:sz w:val="19"/>
                <w:szCs w:val="19"/>
                <w14:ligatures w14:val="standardContextual"/>
              </w:rPr>
              <w:t>♦</w:t>
            </w:r>
            <w:r w:rsidRPr="0014231E">
              <w:rPr>
                <w:rFonts w:ascii="Tahoma" w:hAnsi="Tahoma" w:cs="Tahoma"/>
                <w:sz w:val="19"/>
                <w:szCs w:val="19"/>
                <w14:ligatures w14:val="standardContextual"/>
              </w:rPr>
              <w:t xml:space="preserve"> </w:t>
            </w:r>
            <w:r w:rsidRPr="0014231E">
              <w:rPr>
                <w:rFonts w:ascii="Tahoma" w:hAnsi="Tahoma" w:cs="Tahoma"/>
                <w:color w:val="000000" w:themeColor="text1"/>
                <w:sz w:val="19"/>
                <w:szCs w:val="19"/>
                <w14:ligatures w14:val="standardContextual"/>
              </w:rPr>
              <w:t xml:space="preserve">Öğrencilerden yaşadıkları yerin yönetim birimleri ile ilgili kaynaklardan bilgi toplayabilmeleri (SBAB2, SBAB2.2SB1, SBAB2.2SB3) beklenir. Bunun için yaşadığı yerin yönetim birimleri ile ilgili </w:t>
            </w:r>
            <w:r w:rsidRPr="0014231E">
              <w:rPr>
                <w:rFonts w:ascii="Tahoma" w:hAnsi="Tahoma" w:cs="Tahoma"/>
                <w:color w:val="000000" w:themeColor="text1"/>
                <w:sz w:val="19"/>
                <w:szCs w:val="19"/>
                <w14:ligatures w14:val="standardContextual"/>
              </w:rPr>
              <w:t>kaynaklardan bilgileri bulmaları (a) istenir. Yapılandırılmış röportaj, görüşme, genel ağ araştırması gibi yöntemlerle çeşitli kaynaklardan yaşadığı yerin yönetim birimleri ile ilgili bilgi toplamaları istenir (OB1.2), (E1.5).</w:t>
            </w:r>
          </w:p>
        </w:tc>
      </w:tr>
      <w:tr w:rsidR="00EF10D4" w:rsidTr="00F9647B">
        <w:trPr>
          <w:trHeight w:val="357"/>
        </w:trPr>
        <w:tc>
          <w:tcPr>
            <w:tcW w:w="1459" w:type="dxa"/>
            <w:vMerge w:val="restart"/>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FARKLILAŞTIRMA</w:t>
            </w:r>
          </w:p>
        </w:tc>
        <w:tc>
          <w:tcPr>
            <w:tcW w:w="1522"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Zenginleştirme</w:t>
            </w:r>
          </w:p>
        </w:tc>
        <w:tc>
          <w:tcPr>
            <w:tcW w:w="7646" w:type="dxa"/>
            <w:vAlign w:val="center"/>
          </w:tcPr>
          <w:p w:rsidR="00AB570A" w:rsidRPr="0014231E" w:rsidRDefault="0095548D" w:rsidP="0014231E">
            <w:pPr>
              <w:pStyle w:val="AralkYok"/>
              <w:rPr>
                <w:rFonts w:ascii="Tahoma" w:hAnsi="Tahoma" w:cs="Tahoma"/>
                <w:sz w:val="19"/>
                <w:szCs w:val="19"/>
              </w:rPr>
            </w:pPr>
            <w:r w:rsidRPr="0014231E">
              <w:rPr>
                <w:rFonts w:ascii="Tahoma" w:hAnsi="Tahoma" w:cs="Tahoma"/>
                <w:sz w:val="19"/>
                <w:szCs w:val="19"/>
              </w:rPr>
              <w:t>Öğrencilerden yakın çevresinde bulunan tarihî mekân ve doğal güzelliklere ilişkin araştırma yapmaları, imkânlar dâhilinde ulaşabilecekleri bu mekânları aile büyükleri eşliğinde gezmeleri ve bu gezilerden edindikleri deneyimleri arkadaşları i</w:t>
            </w:r>
            <w:r w:rsidRPr="0014231E">
              <w:rPr>
                <w:rFonts w:ascii="Tahoma" w:hAnsi="Tahoma" w:cs="Tahoma"/>
                <w:sz w:val="19"/>
                <w:szCs w:val="19"/>
              </w:rPr>
              <w:t>le paylaşmaları istenebilir.</w:t>
            </w:r>
            <w:r w:rsidR="0014231E">
              <w:rPr>
                <w:rFonts w:ascii="Tahoma" w:hAnsi="Tahoma" w:cs="Tahoma"/>
                <w:sz w:val="19"/>
                <w:szCs w:val="19"/>
              </w:rPr>
              <w:t xml:space="preserve"> </w:t>
            </w:r>
            <w:r w:rsidRPr="0014231E">
              <w:rPr>
                <w:rFonts w:ascii="Tahoma" w:hAnsi="Tahoma" w:cs="Tahoma"/>
                <w:sz w:val="19"/>
                <w:szCs w:val="19"/>
              </w:rPr>
              <w:t xml:space="preserve">Yaşadığı yerin yönetim birimleri ile ilgili kavram haritası oluşturmaları istenebilir. </w:t>
            </w:r>
          </w:p>
        </w:tc>
      </w:tr>
      <w:tr w:rsidR="00EF10D4" w:rsidTr="00F9647B">
        <w:trPr>
          <w:trHeight w:val="190"/>
        </w:trPr>
        <w:tc>
          <w:tcPr>
            <w:tcW w:w="1459" w:type="dxa"/>
            <w:vMerge/>
            <w:vAlign w:val="center"/>
          </w:tcPr>
          <w:p w:rsidR="00AB570A" w:rsidRPr="0014231E" w:rsidRDefault="00AB570A" w:rsidP="00F9647B">
            <w:pPr>
              <w:pStyle w:val="AralkYok"/>
              <w:rPr>
                <w:rFonts w:ascii="Tahoma" w:hAnsi="Tahoma" w:cs="Tahoma"/>
                <w:b/>
                <w:sz w:val="19"/>
                <w:szCs w:val="19"/>
                <w14:ligatures w14:val="standardContextual"/>
              </w:rPr>
            </w:pPr>
          </w:p>
        </w:tc>
        <w:tc>
          <w:tcPr>
            <w:tcW w:w="1522" w:type="dxa"/>
            <w:vAlign w:val="center"/>
          </w:tcPr>
          <w:p w:rsidR="00AB570A" w:rsidRPr="0014231E" w:rsidRDefault="0095548D" w:rsidP="00F9647B">
            <w:pPr>
              <w:pStyle w:val="AralkYok"/>
              <w:rPr>
                <w:rFonts w:ascii="Tahoma" w:hAnsi="Tahoma" w:cs="Tahoma"/>
                <w:b/>
                <w:sz w:val="19"/>
                <w:szCs w:val="19"/>
                <w14:ligatures w14:val="standardContextual"/>
              </w:rPr>
            </w:pPr>
            <w:r w:rsidRPr="0014231E">
              <w:rPr>
                <w:rFonts w:ascii="Tahoma" w:hAnsi="Tahoma" w:cs="Tahoma"/>
                <w:b/>
                <w:sz w:val="19"/>
                <w:szCs w:val="19"/>
                <w14:ligatures w14:val="standardContextual"/>
              </w:rPr>
              <w:t>Destekleme</w:t>
            </w:r>
          </w:p>
        </w:tc>
        <w:tc>
          <w:tcPr>
            <w:tcW w:w="7646" w:type="dxa"/>
            <w:vAlign w:val="center"/>
          </w:tcPr>
          <w:p w:rsidR="00AB570A" w:rsidRPr="0014231E" w:rsidRDefault="0095548D" w:rsidP="00EA0E22">
            <w:pPr>
              <w:pStyle w:val="AralkYok"/>
              <w:rPr>
                <w:rFonts w:ascii="Tahoma" w:hAnsi="Tahoma" w:cs="Tahoma"/>
                <w:sz w:val="19"/>
                <w:szCs w:val="19"/>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775970</wp:posOffset>
                      </wp:positionH>
                      <wp:positionV relativeFrom="paragraph">
                        <wp:posOffset>452755</wp:posOffset>
                      </wp:positionV>
                      <wp:extent cx="3825240" cy="1203960"/>
                      <wp:effectExtent l="0" t="0" r="0" b="0"/>
                      <wp:wrapNone/>
                      <wp:docPr id="82" name="Grup 82"/>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83" name="Dikdörtgen 83"/>
                              <wps:cNvSpPr/>
                              <wps:spPr>
                                <a:xfrm>
                                  <a:off x="0" y="0"/>
                                  <a:ext cx="1493520" cy="1203960"/>
                                </a:xfrm>
                                <a:prstGeom prst="rect">
                                  <a:avLst/>
                                </a:prstGeom>
                                <a:noFill/>
                                <a:ln w="12700">
                                  <a:noFill/>
                                  <a:prstDash val="solid"/>
                                  <a:miter lim="800000"/>
                                </a:ln>
                                <a:effectLst/>
                              </wps:spPr>
                              <wps:txbx>
                                <w:txbxContent>
                                  <w:p w:rsidR="005A4244" w:rsidRPr="007F30E0" w:rsidRDefault="0095548D" w:rsidP="005A4244">
                                    <w:pPr>
                                      <w:pStyle w:val="AralkYok"/>
                                      <w:jc w:val="center"/>
                                      <w:rPr>
                                        <w:color w:val="000000" w:themeColor="text1"/>
                                      </w:rPr>
                                    </w:pPr>
                                    <w:r w:rsidRPr="007F30E0">
                                      <w:rPr>
                                        <w:color w:val="000000" w:themeColor="text1"/>
                                      </w:rPr>
                                      <w:t>OLUR</w:t>
                                    </w:r>
                                  </w:p>
                                  <w:p w:rsidR="005A4244" w:rsidRPr="007F30E0" w:rsidRDefault="0095548D"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95548D" w:rsidP="005A4244">
                                    <w:pPr>
                                      <w:pStyle w:val="AralkYok"/>
                                      <w:jc w:val="center"/>
                                      <w:rPr>
                                        <w:color w:val="000000" w:themeColor="text1"/>
                                      </w:rPr>
                                    </w:pPr>
                                    <w:r w:rsidRPr="007F30E0">
                                      <w:rPr>
                                        <w:color w:val="000000" w:themeColor="text1"/>
                                      </w:rPr>
                                      <w:t>....................</w:t>
                                    </w:r>
                                  </w:p>
                                  <w:p w:rsidR="005A4244" w:rsidRPr="007F30E0" w:rsidRDefault="0095548D"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4" name="Dikdörtgen 84">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95548D"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68731224"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3122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95548D"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82" o:spid="_x0000_s1025" style="width:301.2pt;height:94.8pt;margin-top:35.65pt;margin-left:61.1pt;mso-height-relative:margin;mso-width-relative:margin;position:absolute;z-index:251659264" coordsize="38252,12039">
                      <v:rect id="Dikdörtgen 83" o:spid="_x0000_s1026" style="width:14935;height:12039;mso-wrap-style:square;position:absolute;v-text-anchor:middle;visibility:visible" filled="f" stroked="f" strokeweight="1pt">
                        <v:textbox>
                          <w:txbxContent>
                            <w:p w:rsidR="005A4244" w:rsidRPr="007F30E0" w:rsidP="005A4244" w14:paraId="03240519" w14:textId="77777777">
                              <w:pPr>
                                <w:pStyle w:val="NoSpacing"/>
                                <w:jc w:val="center"/>
                                <w:rPr>
                                  <w:color w:val="000000" w:themeColor="text1"/>
                                </w:rPr>
                              </w:pPr>
                              <w:r w:rsidRPr="007F30E0">
                                <w:rPr>
                                  <w:color w:val="000000" w:themeColor="text1"/>
                                </w:rPr>
                                <w:t>OLUR</w:t>
                              </w:r>
                            </w:p>
                            <w:p w:rsidR="005A4244" w:rsidRPr="007F30E0" w:rsidP="005A4244" w14:paraId="17E42F8F" w14:textId="77777777">
                              <w:pPr>
                                <w:pStyle w:val="NoSpacing"/>
                                <w:jc w:val="center"/>
                                <w:rPr>
                                  <w:color w:val="000000" w:themeColor="text1"/>
                                </w:rPr>
                              </w:pPr>
                              <w:r w:rsidRPr="007F30E0">
                                <w:rPr>
                                  <w:color w:val="000000" w:themeColor="text1"/>
                                </w:rPr>
                                <w:t>.....................</w:t>
                              </w:r>
                            </w:p>
                            <w:p w:rsidR="005A4244" w:rsidRPr="007F30E0" w:rsidP="005A4244" w14:paraId="28013027" w14:textId="77777777">
                              <w:pPr>
                                <w:pStyle w:val="NoSpacing"/>
                                <w:jc w:val="center"/>
                                <w:rPr>
                                  <w:color w:val="000000" w:themeColor="text1"/>
                                </w:rPr>
                              </w:pPr>
                            </w:p>
                            <w:p w:rsidR="005A4244" w:rsidRPr="007F30E0" w:rsidP="005A4244" w14:paraId="50A104A7" w14:textId="77777777">
                              <w:pPr>
                                <w:pStyle w:val="NoSpacing"/>
                                <w:jc w:val="center"/>
                                <w:rPr>
                                  <w:color w:val="000000" w:themeColor="text1"/>
                                </w:rPr>
                              </w:pPr>
                              <w:r w:rsidRPr="007F30E0">
                                <w:rPr>
                                  <w:color w:val="000000" w:themeColor="text1"/>
                                </w:rPr>
                                <w:t>....................</w:t>
                              </w:r>
                            </w:p>
                            <w:p w:rsidR="005A4244" w:rsidRPr="007F30E0" w:rsidP="005A4244" w14:paraId="4C3C630B" w14:textId="77777777">
                              <w:pPr>
                                <w:jc w:val="center"/>
                                <w:rPr>
                                  <w:color w:val="000000" w:themeColor="text1"/>
                                </w:rPr>
                              </w:pPr>
                              <w:r w:rsidRPr="007F30E0">
                                <w:rPr>
                                  <w:color w:val="000000" w:themeColor="text1"/>
                                </w:rPr>
                                <w:t>Okul Müdürü</w:t>
                              </w:r>
                            </w:p>
                          </w:txbxContent>
                        </v:textbox>
                      </v:rect>
                      <v:rect id="Dikdörtgen 84"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63F11FBB" w14:textId="77777777">
                              <w:pPr>
                                <w:jc w:val="center"/>
                                <w:rPr>
                                  <w:b/>
                                  <w:color w:val="0070C0"/>
                                </w:rPr>
                              </w:pPr>
                              <w:drawing>
                                <wp:inline distT="0" distB="0" distL="0" distR="0">
                                  <wp:extent cx="1187093" cy="556260"/>
                                  <wp:effectExtent l="0" t="0" r="0"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345B397A" w14:textId="77777777">
                              <w:pPr>
                                <w:jc w:val="center"/>
                                <w:rPr>
                                  <w:b/>
                                  <w:color w:val="0070C0"/>
                                </w:rPr>
                              </w:pPr>
                              <w:r w:rsidRPr="007F30E0">
                                <w:rPr>
                                  <w:b/>
                                  <w:color w:val="0070C0"/>
                                </w:rPr>
                                <w:t>www.mustafakabul.com</w:t>
                              </w:r>
                            </w:p>
                          </w:txbxContent>
                        </v:textbox>
                      </v:rect>
                    </v:group>
                  </w:pict>
                </mc:Fallback>
              </mc:AlternateContent>
            </w:r>
            <w:r w:rsidR="00AB570A" w:rsidRPr="0014231E">
              <w:rPr>
                <w:rFonts w:ascii="Tahoma" w:hAnsi="Tahoma" w:cs="Tahoma"/>
                <w:sz w:val="19"/>
                <w:szCs w:val="19"/>
              </w:rPr>
              <w:t xml:space="preserve">Öğrencilerden yakın çevresinde bulunan tarihî mekân ve doğal güzellikler ile ilgili resim yapmaları istenebilir. Öğrencilere yaşadığı yerin yönetim birimleri ile ilgili kavram haritası sunulabilir ve incelemeleri istenebilir. </w:t>
            </w:r>
          </w:p>
        </w:tc>
      </w:tr>
    </w:tbl>
    <w:p w:rsidR="00AB570A" w:rsidRDefault="00AB570A" w:rsidP="00AB570A">
      <w:pPr>
        <w:pStyle w:val="AralkYok"/>
        <w:rPr>
          <w:sz w:val="20"/>
          <w:szCs w:val="20"/>
        </w:rPr>
      </w:pPr>
    </w:p>
    <w:p w:rsidR="00AB570A" w:rsidRDefault="00AB570A" w:rsidP="00AB570A">
      <w:pPr>
        <w:pStyle w:val="AralkYok"/>
        <w:jc w:val="center"/>
      </w:pPr>
    </w:p>
    <w:p w:rsidR="005A4244" w:rsidRDefault="005A4244" w:rsidP="00AB570A">
      <w:pPr>
        <w:pStyle w:val="AralkYok"/>
        <w:jc w:val="center"/>
      </w:pPr>
    </w:p>
    <w:p w:rsidR="005A4244" w:rsidRDefault="005A4244" w:rsidP="00AB570A">
      <w:pPr>
        <w:pStyle w:val="AralkYok"/>
        <w:jc w:val="center"/>
      </w:pPr>
    </w:p>
    <w:p w:rsidR="005A4244" w:rsidRDefault="005A4244" w:rsidP="00AB570A">
      <w:pPr>
        <w:pStyle w:val="AralkYok"/>
        <w:jc w:val="center"/>
      </w:pPr>
    </w:p>
    <w:sectPr w:rsidR="005A4244" w:rsidSect="00926B9C">
      <w:pgSz w:w="11906" w:h="16838"/>
      <w:pgMar w:top="284" w:right="284" w:bottom="284" w:left="284" w:header="284" w:footer="340"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52587100">
      <w:start w:val="1"/>
      <w:numFmt w:val="decimal"/>
      <w:lvlText w:val=""/>
      <w:lvlJc w:val="left"/>
    </w:lvl>
    <w:lvl w:ilvl="1" w:tplc="AD5C534C">
      <w:numFmt w:val="decimal"/>
      <w:lvlText w:val=""/>
      <w:lvlJc w:val="left"/>
    </w:lvl>
    <w:lvl w:ilvl="2" w:tplc="010EAE06">
      <w:numFmt w:val="decimal"/>
      <w:lvlText w:val=""/>
      <w:lvlJc w:val="left"/>
    </w:lvl>
    <w:lvl w:ilvl="3" w:tplc="B404A148">
      <w:numFmt w:val="decimal"/>
      <w:lvlText w:val=""/>
      <w:lvlJc w:val="left"/>
    </w:lvl>
    <w:lvl w:ilvl="4" w:tplc="B5DC3A9C">
      <w:numFmt w:val="decimal"/>
      <w:lvlText w:val=""/>
      <w:lvlJc w:val="left"/>
    </w:lvl>
    <w:lvl w:ilvl="5" w:tplc="F1C21FB6">
      <w:numFmt w:val="decimal"/>
      <w:lvlText w:val=""/>
      <w:lvlJc w:val="left"/>
    </w:lvl>
    <w:lvl w:ilvl="6" w:tplc="D7E8A264">
      <w:numFmt w:val="decimal"/>
      <w:lvlText w:val=""/>
      <w:lvlJc w:val="left"/>
    </w:lvl>
    <w:lvl w:ilvl="7" w:tplc="82FEE67E">
      <w:numFmt w:val="decimal"/>
      <w:lvlText w:val=""/>
      <w:lvlJc w:val="left"/>
    </w:lvl>
    <w:lvl w:ilvl="8" w:tplc="2170467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5548D"/>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10D4"/>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3B9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73E03-873B-4916-8686-F610D4C42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600</Words>
  <Characters>3420</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2025-08-26T15:37:00Z</dcterms:modified>
  <cp:category>www.mustafakabul.com</cp:category>
</cp:coreProperties>
</file>